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364B" w14:textId="77777777" w:rsidR="007C582B" w:rsidRPr="007C582B" w:rsidRDefault="007C582B" w:rsidP="007C582B">
      <w:pPr>
        <w:contextualSpacing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7C582B">
        <w:rPr>
          <w:rFonts w:ascii="Times New Roman" w:hAnsi="Times New Roman" w:cs="Times New Roman"/>
          <w:color w:val="002060"/>
          <w:sz w:val="26"/>
          <w:szCs w:val="26"/>
        </w:rPr>
        <w:t>ИЗНАЧАЛЬНО ВЫШЕСТОЯЩИЙ ДОМ ИЗНАЧАЛЬНО ВЫШЕСТОЯЩЕГО ОТЦА</w:t>
      </w:r>
    </w:p>
    <w:p w14:paraId="7C4CBAED" w14:textId="5EAF9049" w:rsidR="007C582B" w:rsidRPr="00311656" w:rsidRDefault="00311656" w:rsidP="00311656">
      <w:pPr>
        <w:contextualSpacing/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Утверждаю. КХ 13092021</w:t>
      </w:r>
    </w:p>
    <w:p w14:paraId="26AC1494" w14:textId="77777777" w:rsidR="007C582B" w:rsidRPr="007C582B" w:rsidRDefault="007C582B" w:rsidP="007C582B">
      <w:pPr>
        <w:contextualSpacing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7C582B">
        <w:rPr>
          <w:rFonts w:ascii="Times New Roman" w:hAnsi="Times New Roman" w:cs="Times New Roman"/>
          <w:color w:val="002060"/>
          <w:sz w:val="26"/>
          <w:szCs w:val="26"/>
        </w:rPr>
        <w:t>План Синтеза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(</w:t>
      </w:r>
      <w:r w:rsidRPr="007C582B">
        <w:rPr>
          <w:rFonts w:ascii="Times New Roman" w:hAnsi="Times New Roman" w:cs="Times New Roman"/>
          <w:color w:val="FF0000"/>
          <w:sz w:val="26"/>
          <w:szCs w:val="26"/>
        </w:rPr>
        <w:t>7</w:t>
      </w:r>
      <w:r>
        <w:rPr>
          <w:rFonts w:ascii="Times New Roman" w:hAnsi="Times New Roman" w:cs="Times New Roman"/>
          <w:color w:val="002060"/>
          <w:sz w:val="26"/>
          <w:szCs w:val="26"/>
        </w:rPr>
        <w:t>)</w:t>
      </w:r>
      <w:r w:rsidRPr="007C582B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14:paraId="329E3C9F" w14:textId="77777777" w:rsidR="007C582B" w:rsidRDefault="00D65D8B" w:rsidP="007C582B">
      <w:pPr>
        <w:contextualSpacing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Структура Плана Синтеза П</w:t>
      </w:r>
      <w:r w:rsidR="007C582B" w:rsidRPr="007C582B">
        <w:rPr>
          <w:rFonts w:ascii="Times New Roman" w:hAnsi="Times New Roman" w:cs="Times New Roman"/>
          <w:color w:val="002060"/>
          <w:sz w:val="26"/>
          <w:szCs w:val="26"/>
        </w:rPr>
        <w:t>одразделения ИВДИВО.</w:t>
      </w:r>
    </w:p>
    <w:p w14:paraId="7B8864D8" w14:textId="77777777" w:rsidR="006746E4" w:rsidRDefault="006746E4" w:rsidP="007C582B">
      <w:pPr>
        <w:contextualSpacing/>
        <w:jc w:val="center"/>
        <w:rPr>
          <w:rFonts w:ascii="Times New Roman" w:hAnsi="Times New Roman" w:cs="Times New Roman"/>
          <w:color w:val="002060"/>
          <w:sz w:val="26"/>
          <w:szCs w:val="26"/>
        </w:rPr>
      </w:pPr>
    </w:p>
    <w:p w14:paraId="3A919E71" w14:textId="2EF6CCE4" w:rsidR="003A1F5F" w:rsidRDefault="003A1F5F" w:rsidP="00E1179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Подразделения ИВДИВО осуществляется многомерно архетипически.</w:t>
      </w:r>
    </w:p>
    <w:p w14:paraId="7F782525" w14:textId="77777777" w:rsidR="0015090E" w:rsidRDefault="007F3351" w:rsidP="00E1179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</w:t>
      </w:r>
      <w:r w:rsidR="00E1179F">
        <w:rPr>
          <w:rFonts w:ascii="Times New Roman" w:hAnsi="Times New Roman" w:cs="Times New Roman"/>
          <w:sz w:val="24"/>
          <w:szCs w:val="24"/>
        </w:rPr>
        <w:t xml:space="preserve"> </w:t>
      </w:r>
      <w:r w:rsidR="000F45D3">
        <w:rPr>
          <w:rFonts w:ascii="Times New Roman" w:hAnsi="Times New Roman" w:cs="Times New Roman"/>
          <w:sz w:val="24"/>
          <w:szCs w:val="24"/>
        </w:rPr>
        <w:t>План</w:t>
      </w:r>
      <w:r w:rsidR="00E1179F">
        <w:rPr>
          <w:rFonts w:ascii="Times New Roman" w:hAnsi="Times New Roman" w:cs="Times New Roman"/>
          <w:sz w:val="24"/>
          <w:szCs w:val="24"/>
        </w:rPr>
        <w:t>а</w:t>
      </w:r>
      <w:r w:rsidR="003A1F5F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C76A84">
        <w:rPr>
          <w:rFonts w:ascii="Times New Roman" w:hAnsi="Times New Roman" w:cs="Times New Roman"/>
          <w:sz w:val="24"/>
          <w:szCs w:val="24"/>
        </w:rPr>
        <w:t>предполагает</w:t>
      </w:r>
      <w:r w:rsidR="000F4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6E4">
        <w:rPr>
          <w:rFonts w:ascii="Times New Roman" w:hAnsi="Times New Roman" w:cs="Times New Roman"/>
          <w:sz w:val="24"/>
          <w:szCs w:val="24"/>
        </w:rPr>
        <w:t>стратегирование</w:t>
      </w:r>
      <w:proofErr w:type="spellEnd"/>
      <w:r w:rsidR="006746E4">
        <w:rPr>
          <w:rFonts w:ascii="Times New Roman" w:hAnsi="Times New Roman" w:cs="Times New Roman"/>
          <w:sz w:val="24"/>
          <w:szCs w:val="24"/>
        </w:rPr>
        <w:t xml:space="preserve"> Синтезом и </w:t>
      </w:r>
      <w:r w:rsidR="00E1179F">
        <w:rPr>
          <w:rFonts w:ascii="Times New Roman" w:hAnsi="Times New Roman" w:cs="Times New Roman"/>
          <w:sz w:val="24"/>
          <w:szCs w:val="24"/>
        </w:rPr>
        <w:t>планирование</w:t>
      </w:r>
      <w:r w:rsidR="006746E4">
        <w:rPr>
          <w:rFonts w:ascii="Times New Roman" w:hAnsi="Times New Roman" w:cs="Times New Roman"/>
          <w:sz w:val="24"/>
          <w:szCs w:val="24"/>
        </w:rPr>
        <w:t xml:space="preserve"> </w:t>
      </w:r>
      <w:r w:rsidR="00C76A84">
        <w:rPr>
          <w:rFonts w:ascii="Times New Roman" w:hAnsi="Times New Roman" w:cs="Times New Roman"/>
          <w:sz w:val="24"/>
          <w:szCs w:val="24"/>
        </w:rPr>
        <w:t>деятельности</w:t>
      </w:r>
      <w:r w:rsidR="003A1F5F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0E5BEA">
        <w:rPr>
          <w:rFonts w:ascii="Times New Roman" w:hAnsi="Times New Roman" w:cs="Times New Roman"/>
          <w:sz w:val="24"/>
          <w:szCs w:val="24"/>
        </w:rPr>
        <w:t xml:space="preserve">, </w:t>
      </w:r>
      <w:r w:rsidR="003A1F5F">
        <w:rPr>
          <w:rFonts w:ascii="Times New Roman" w:hAnsi="Times New Roman" w:cs="Times New Roman"/>
          <w:sz w:val="24"/>
          <w:szCs w:val="24"/>
        </w:rPr>
        <w:t xml:space="preserve">что является </w:t>
      </w:r>
      <w:r w:rsidR="000F45D3">
        <w:rPr>
          <w:rFonts w:ascii="Times New Roman" w:hAnsi="Times New Roman" w:cs="Times New Roman"/>
          <w:sz w:val="24"/>
          <w:szCs w:val="24"/>
        </w:rPr>
        <w:t>управленчес</w:t>
      </w:r>
      <w:r w:rsidR="003A1F5F">
        <w:rPr>
          <w:rFonts w:ascii="Times New Roman" w:hAnsi="Times New Roman" w:cs="Times New Roman"/>
          <w:sz w:val="24"/>
          <w:szCs w:val="24"/>
        </w:rPr>
        <w:t>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90E">
        <w:rPr>
          <w:rFonts w:ascii="Times New Roman" w:hAnsi="Times New Roman" w:cs="Times New Roman"/>
          <w:sz w:val="24"/>
          <w:szCs w:val="24"/>
        </w:rPr>
        <w:t>функцией Совета Изначально Вышестоящего Отца.</w:t>
      </w:r>
    </w:p>
    <w:p w14:paraId="3F360350" w14:textId="77777777" w:rsidR="007D0FA9" w:rsidRDefault="0015090E" w:rsidP="00E1179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912666">
        <w:rPr>
          <w:rFonts w:ascii="Times New Roman" w:hAnsi="Times New Roman" w:cs="Times New Roman"/>
          <w:sz w:val="24"/>
          <w:szCs w:val="24"/>
        </w:rPr>
        <w:t>Плана Синтеза согласно утверждённому плану у И</w:t>
      </w:r>
      <w:r w:rsidR="000E5BEA">
        <w:rPr>
          <w:rFonts w:ascii="Times New Roman" w:hAnsi="Times New Roman" w:cs="Times New Roman"/>
          <w:sz w:val="24"/>
          <w:szCs w:val="24"/>
        </w:rPr>
        <w:t>значально Вышестоящих Аватаров Синтеза о</w:t>
      </w:r>
      <w:r w:rsidR="00912666">
        <w:rPr>
          <w:rFonts w:ascii="Times New Roman" w:hAnsi="Times New Roman" w:cs="Times New Roman"/>
          <w:sz w:val="24"/>
          <w:szCs w:val="24"/>
        </w:rPr>
        <w:t>существляется всеми Компетентными Подразделения ИВДИВО.</w:t>
      </w:r>
    </w:p>
    <w:p w14:paraId="1629EC1B" w14:textId="77777777" w:rsidR="007D0FA9" w:rsidRPr="007D0FA9" w:rsidRDefault="007D0FA9" w:rsidP="007C582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1538BB1" w14:textId="77777777" w:rsidR="007C582B" w:rsidRDefault="00870DEC" w:rsidP="007C582B">
      <w:pPr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A7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Восьмерица реализации </w:t>
      </w:r>
      <w:r w:rsidR="007C582B" w:rsidRPr="001E6A78">
        <w:rPr>
          <w:rFonts w:ascii="Times New Roman" w:hAnsi="Times New Roman" w:cs="Times New Roman"/>
          <w:b/>
          <w:color w:val="002060"/>
          <w:sz w:val="24"/>
          <w:szCs w:val="24"/>
        </w:rPr>
        <w:t>План Синтеза подразделения ИВДИВО</w:t>
      </w:r>
      <w:r w:rsidRPr="001E6A78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7C582B" w:rsidRPr="001E6A7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5D22F4DE" w14:textId="77777777" w:rsidR="001E6A78" w:rsidRPr="001E6A78" w:rsidRDefault="001E6A78" w:rsidP="007C582B">
      <w:pPr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Кратко: </w:t>
      </w:r>
    </w:p>
    <w:p w14:paraId="2118D43F" w14:textId="77777777" w:rsidR="0078574C" w:rsidRPr="0061196F" w:rsidRDefault="00CC5B7F" w:rsidP="0078574C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6F">
        <w:rPr>
          <w:rFonts w:ascii="Times New Roman" w:hAnsi="Times New Roman" w:cs="Times New Roman"/>
          <w:sz w:val="24"/>
          <w:szCs w:val="24"/>
        </w:rPr>
        <w:t>Базовые условия</w:t>
      </w:r>
      <w:r w:rsidR="0078574C" w:rsidRPr="0061196F">
        <w:rPr>
          <w:rFonts w:ascii="Times New Roman" w:hAnsi="Times New Roman" w:cs="Times New Roman"/>
          <w:sz w:val="24"/>
          <w:szCs w:val="24"/>
        </w:rPr>
        <w:t>.</w:t>
      </w:r>
    </w:p>
    <w:p w14:paraId="5093486E" w14:textId="77777777" w:rsidR="0078574C" w:rsidRPr="0061196F" w:rsidRDefault="0078574C" w:rsidP="0078574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96F">
        <w:rPr>
          <w:rFonts w:ascii="Times New Roman" w:hAnsi="Times New Roman" w:cs="Times New Roman"/>
          <w:sz w:val="24"/>
          <w:szCs w:val="24"/>
        </w:rPr>
        <w:t xml:space="preserve">Цели </w:t>
      </w:r>
      <w:r w:rsidR="008A44FB" w:rsidRPr="0061196F">
        <w:rPr>
          <w:rFonts w:ascii="Times New Roman" w:hAnsi="Times New Roman" w:cs="Times New Roman"/>
          <w:sz w:val="24"/>
          <w:szCs w:val="24"/>
        </w:rPr>
        <w:t>подразделения</w:t>
      </w:r>
      <w:r w:rsidRPr="0061196F">
        <w:rPr>
          <w:rFonts w:ascii="Times New Roman" w:hAnsi="Times New Roman" w:cs="Times New Roman"/>
          <w:sz w:val="24"/>
          <w:szCs w:val="24"/>
        </w:rPr>
        <w:t>.</w:t>
      </w:r>
    </w:p>
    <w:p w14:paraId="3D4E921B" w14:textId="77777777" w:rsidR="0078574C" w:rsidRPr="0061196F" w:rsidRDefault="008A44FB" w:rsidP="0078574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96F">
        <w:rPr>
          <w:rFonts w:ascii="Times New Roman" w:hAnsi="Times New Roman" w:cs="Times New Roman"/>
          <w:sz w:val="24"/>
          <w:szCs w:val="24"/>
        </w:rPr>
        <w:t>Задачи подразделения</w:t>
      </w:r>
      <w:r w:rsidR="0078574C" w:rsidRPr="0061196F">
        <w:rPr>
          <w:rFonts w:ascii="Times New Roman" w:hAnsi="Times New Roman" w:cs="Times New Roman"/>
          <w:sz w:val="24"/>
          <w:szCs w:val="24"/>
        </w:rPr>
        <w:t>.</w:t>
      </w:r>
    </w:p>
    <w:p w14:paraId="0A47F01A" w14:textId="77777777" w:rsidR="0078574C" w:rsidRPr="0061196F" w:rsidRDefault="0078574C" w:rsidP="0078574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96F">
        <w:rPr>
          <w:rFonts w:ascii="Times New Roman" w:hAnsi="Times New Roman" w:cs="Times New Roman"/>
          <w:sz w:val="24"/>
          <w:szCs w:val="24"/>
        </w:rPr>
        <w:t>Устремления в достижении.</w:t>
      </w:r>
    </w:p>
    <w:p w14:paraId="04D2C434" w14:textId="77777777" w:rsidR="0078574C" w:rsidRPr="0061196F" w:rsidRDefault="00C76A84" w:rsidP="0078574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Стратегическое планирование.</w:t>
      </w:r>
    </w:p>
    <w:p w14:paraId="24BDBF8E" w14:textId="77777777" w:rsidR="0078574C" w:rsidRPr="0061196F" w:rsidRDefault="0078574C" w:rsidP="0078574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96F">
        <w:rPr>
          <w:rFonts w:ascii="Times New Roman" w:hAnsi="Times New Roman" w:cs="Times New Roman"/>
          <w:sz w:val="24"/>
          <w:szCs w:val="24"/>
        </w:rPr>
        <w:t>Тактическое планирование.</w:t>
      </w:r>
    </w:p>
    <w:p w14:paraId="1E6A7B10" w14:textId="77777777" w:rsidR="0078574C" w:rsidRPr="0061196F" w:rsidRDefault="0078574C" w:rsidP="0078574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96F">
        <w:rPr>
          <w:rFonts w:ascii="Times New Roman" w:hAnsi="Times New Roman" w:cs="Times New Roman"/>
          <w:sz w:val="24"/>
          <w:szCs w:val="24"/>
        </w:rPr>
        <w:t>Оперативное планирование.</w:t>
      </w:r>
    </w:p>
    <w:p w14:paraId="75FFCB6F" w14:textId="77777777" w:rsidR="0078574C" w:rsidRPr="0061196F" w:rsidRDefault="0078574C" w:rsidP="006746E4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6F">
        <w:rPr>
          <w:rFonts w:ascii="Times New Roman" w:hAnsi="Times New Roman" w:cs="Times New Roman"/>
          <w:sz w:val="24"/>
          <w:szCs w:val="24"/>
        </w:rPr>
        <w:t>Управление реализацией.</w:t>
      </w:r>
    </w:p>
    <w:p w14:paraId="712C4B1F" w14:textId="77777777" w:rsidR="007C582B" w:rsidRPr="001E6A78" w:rsidRDefault="007C582B" w:rsidP="006746E4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A78">
        <w:rPr>
          <w:rFonts w:ascii="Times New Roman" w:hAnsi="Times New Roman" w:cs="Times New Roman"/>
          <w:b/>
          <w:color w:val="002060"/>
          <w:sz w:val="24"/>
          <w:szCs w:val="24"/>
        </w:rPr>
        <w:t>Подробно:</w:t>
      </w:r>
    </w:p>
    <w:p w14:paraId="4B4AD062" w14:textId="77777777" w:rsidR="00FA1359" w:rsidRPr="00FA1359" w:rsidRDefault="00CC5B7F" w:rsidP="006746E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359">
        <w:rPr>
          <w:rFonts w:ascii="Times New Roman" w:hAnsi="Times New Roman" w:cs="Times New Roman"/>
          <w:b/>
          <w:color w:val="002060"/>
          <w:sz w:val="24"/>
          <w:szCs w:val="24"/>
        </w:rPr>
        <w:t>Базовые условия</w:t>
      </w:r>
      <w:r w:rsidR="000301D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10291DA4" w14:textId="77777777" w:rsidR="007C582B" w:rsidRPr="00FA1359" w:rsidRDefault="00304C8A" w:rsidP="00FA135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A1359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301D4">
        <w:rPr>
          <w:rFonts w:ascii="Times New Roman" w:hAnsi="Times New Roman" w:cs="Times New Roman"/>
          <w:sz w:val="24"/>
          <w:szCs w:val="24"/>
        </w:rPr>
        <w:t>подразделения ИВДИВО:</w:t>
      </w:r>
    </w:p>
    <w:p w14:paraId="1462CE7C" w14:textId="77777777" w:rsidR="000301D4" w:rsidRDefault="000301D4" w:rsidP="007C58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Изначально Вышестоящего Отца.</w:t>
      </w:r>
    </w:p>
    <w:p w14:paraId="2D981D7A" w14:textId="77777777" w:rsidR="007C582B" w:rsidRDefault="000301D4" w:rsidP="007C58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7C582B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C582B">
        <w:rPr>
          <w:rFonts w:ascii="Times New Roman" w:hAnsi="Times New Roman" w:cs="Times New Roman"/>
          <w:sz w:val="24"/>
          <w:szCs w:val="24"/>
        </w:rPr>
        <w:t xml:space="preserve"> подразделения ИВДИВО.</w:t>
      </w:r>
    </w:p>
    <w:p w14:paraId="3FAF8E2A" w14:textId="77777777" w:rsidR="00304C8A" w:rsidRDefault="00304C8A" w:rsidP="007C58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Изначально Вышестоящего Аватара Изначально Вышестоящего Отца явления подразделения ИВДИВО.</w:t>
      </w:r>
    </w:p>
    <w:p w14:paraId="4CEDA79D" w14:textId="77777777" w:rsidR="007C582B" w:rsidRDefault="00304C8A" w:rsidP="007C58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7C582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значально Вышестоящих Аватаров Синтеза явле</w:t>
      </w:r>
      <w:r w:rsidR="007C582B">
        <w:rPr>
          <w:rFonts w:ascii="Times New Roman" w:hAnsi="Times New Roman" w:cs="Times New Roman"/>
          <w:sz w:val="24"/>
          <w:szCs w:val="24"/>
        </w:rPr>
        <w:t>ния подразделения ИВДИВО.</w:t>
      </w:r>
    </w:p>
    <w:p w14:paraId="54442161" w14:textId="77777777" w:rsidR="000301D4" w:rsidRDefault="00FA1359" w:rsidP="00FA135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301D4">
        <w:rPr>
          <w:rFonts w:ascii="Times New Roman" w:hAnsi="Times New Roman" w:cs="Times New Roman"/>
          <w:sz w:val="24"/>
          <w:szCs w:val="24"/>
        </w:rPr>
        <w:t xml:space="preserve">Синтез Части Изначально Вышестоящего Отца. </w:t>
      </w:r>
    </w:p>
    <w:p w14:paraId="54C15CEE" w14:textId="77777777" w:rsidR="00304C8A" w:rsidRPr="000301D4" w:rsidRDefault="000301D4" w:rsidP="00FA135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304C8A" w:rsidRPr="000301D4">
        <w:rPr>
          <w:rFonts w:ascii="Times New Roman" w:hAnsi="Times New Roman" w:cs="Times New Roman"/>
          <w:sz w:val="24"/>
          <w:szCs w:val="24"/>
        </w:rPr>
        <w:t>Парадигм</w:t>
      </w:r>
      <w:r>
        <w:rPr>
          <w:rFonts w:ascii="Times New Roman" w:hAnsi="Times New Roman" w:cs="Times New Roman"/>
          <w:sz w:val="24"/>
          <w:szCs w:val="24"/>
        </w:rPr>
        <w:t>ы подразделения</w:t>
      </w:r>
      <w:r w:rsidR="0025517E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1916F65F" w14:textId="77777777" w:rsidR="007C582B" w:rsidRPr="00743AA6" w:rsidRDefault="000301D4" w:rsidP="007C582B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Станцы подразделения</w:t>
      </w:r>
      <w:r w:rsidR="0025517E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20F6612C" w14:textId="77777777" w:rsidR="00743AA6" w:rsidRPr="007C582B" w:rsidRDefault="00743AA6" w:rsidP="007C582B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Четверицы подразделения</w:t>
      </w:r>
      <w:r w:rsidR="0025517E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26FA937A" w14:textId="77777777" w:rsidR="007C582B" w:rsidRPr="00743AA6" w:rsidRDefault="000301D4" w:rsidP="007C582B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7C582B">
        <w:rPr>
          <w:rFonts w:ascii="Times New Roman" w:hAnsi="Times New Roman" w:cs="Times New Roman"/>
          <w:sz w:val="24"/>
          <w:szCs w:val="24"/>
        </w:rPr>
        <w:t>Столп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C582B">
        <w:rPr>
          <w:rFonts w:ascii="Times New Roman" w:hAnsi="Times New Roman" w:cs="Times New Roman"/>
          <w:sz w:val="24"/>
          <w:szCs w:val="24"/>
        </w:rPr>
        <w:t xml:space="preserve"> подразделения ИВДИВО.</w:t>
      </w:r>
    </w:p>
    <w:p w14:paraId="75F87586" w14:textId="77777777" w:rsidR="00743AA6" w:rsidRPr="007C582B" w:rsidRDefault="00743AA6" w:rsidP="00743AA6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Фа.</w:t>
      </w:r>
    </w:p>
    <w:p w14:paraId="57C19D73" w14:textId="77777777" w:rsidR="007C582B" w:rsidRPr="009E465B" w:rsidRDefault="007C582B" w:rsidP="006746E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выражения Синтеза подразделения ИВДИВО.</w:t>
      </w:r>
    </w:p>
    <w:p w14:paraId="39C223B6" w14:textId="77777777" w:rsidR="009E465B" w:rsidRPr="007C582B" w:rsidRDefault="009E465B" w:rsidP="006746E4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67E0DC46" w14:textId="77777777" w:rsidR="007C582B" w:rsidRDefault="008A44FB" w:rsidP="006746E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Цели подразделения</w:t>
      </w:r>
      <w:r w:rsidR="000301D4">
        <w:rPr>
          <w:rFonts w:ascii="Times New Roman" w:hAnsi="Times New Roman" w:cs="Times New Roman"/>
          <w:b/>
          <w:sz w:val="24"/>
          <w:szCs w:val="24"/>
        </w:rPr>
        <w:t>.</w:t>
      </w:r>
    </w:p>
    <w:p w14:paraId="386F5D7F" w14:textId="77777777" w:rsidR="00F26090" w:rsidRPr="00F26090" w:rsidRDefault="00F26090" w:rsidP="00F2609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26090">
        <w:rPr>
          <w:rFonts w:ascii="Times New Roman" w:hAnsi="Times New Roman" w:cs="Times New Roman"/>
          <w:sz w:val="24"/>
          <w:szCs w:val="24"/>
        </w:rPr>
        <w:t>Определяют вершинные перспективы развития подразделения.</w:t>
      </w:r>
    </w:p>
    <w:p w14:paraId="2362927A" w14:textId="77777777" w:rsidR="00F26090" w:rsidRDefault="00F26090" w:rsidP="00F2609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248FA">
        <w:rPr>
          <w:rFonts w:ascii="Times New Roman" w:hAnsi="Times New Roman" w:cs="Times New Roman"/>
          <w:sz w:val="24"/>
          <w:szCs w:val="24"/>
        </w:rPr>
        <w:t>читывают общие тенденции</w:t>
      </w:r>
      <w:r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179A14C9" w14:textId="77777777" w:rsidR="008B500D" w:rsidRDefault="00F26090" w:rsidP="00F2609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248FA">
        <w:rPr>
          <w:rFonts w:ascii="Times New Roman" w:hAnsi="Times New Roman" w:cs="Times New Roman"/>
          <w:sz w:val="24"/>
          <w:szCs w:val="24"/>
        </w:rPr>
        <w:t>азрабатывают специфику Подразделения.</w:t>
      </w:r>
    </w:p>
    <w:p w14:paraId="0D1C1AEB" w14:textId="77777777" w:rsidR="00F26090" w:rsidRDefault="00F26090" w:rsidP="006746E4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Определяются в долгосрочной, среднесрочной, краткосрочной перспективе.</w:t>
      </w:r>
    </w:p>
    <w:p w14:paraId="0A41702F" w14:textId="77777777" w:rsidR="009E465B" w:rsidRDefault="009E465B" w:rsidP="006746E4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B796124" w14:textId="77777777" w:rsidR="007C582B" w:rsidRPr="008A44FB" w:rsidRDefault="008A44FB" w:rsidP="006746E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Задачи подразделения</w:t>
      </w:r>
      <w:r w:rsidR="000301D4">
        <w:rPr>
          <w:rFonts w:ascii="Times New Roman" w:hAnsi="Times New Roman" w:cs="Times New Roman"/>
          <w:b/>
          <w:sz w:val="24"/>
          <w:szCs w:val="24"/>
        </w:rPr>
        <w:t>.</w:t>
      </w:r>
    </w:p>
    <w:p w14:paraId="4A90600B" w14:textId="77777777" w:rsidR="00562F6F" w:rsidRDefault="00562F6F" w:rsidP="009C00D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исполняе</w:t>
      </w:r>
      <w:r w:rsidR="008B500D">
        <w:rPr>
          <w:rFonts w:ascii="Times New Roman" w:hAnsi="Times New Roman" w:cs="Times New Roman"/>
          <w:sz w:val="24"/>
          <w:szCs w:val="24"/>
        </w:rPr>
        <w:t>мые</w:t>
      </w:r>
      <w:r>
        <w:rPr>
          <w:rFonts w:ascii="Times New Roman" w:hAnsi="Times New Roman" w:cs="Times New Roman"/>
          <w:sz w:val="24"/>
          <w:szCs w:val="24"/>
        </w:rPr>
        <w:t xml:space="preserve"> в достижении поставленных целей. </w:t>
      </w:r>
    </w:p>
    <w:p w14:paraId="1FC16828" w14:textId="77777777" w:rsidR="009C00D7" w:rsidRDefault="009E465B" w:rsidP="006746E4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00D7">
        <w:rPr>
          <w:rFonts w:ascii="Times New Roman" w:hAnsi="Times New Roman" w:cs="Times New Roman"/>
          <w:sz w:val="24"/>
          <w:szCs w:val="24"/>
        </w:rPr>
        <w:t xml:space="preserve">роблемы подразделения, переведённые в категорию задач для </w:t>
      </w:r>
      <w:r w:rsidR="0061196F">
        <w:rPr>
          <w:rFonts w:ascii="Times New Roman" w:hAnsi="Times New Roman" w:cs="Times New Roman"/>
          <w:sz w:val="24"/>
          <w:szCs w:val="24"/>
        </w:rPr>
        <w:t xml:space="preserve">их </w:t>
      </w:r>
      <w:r w:rsidR="009C00D7">
        <w:rPr>
          <w:rFonts w:ascii="Times New Roman" w:hAnsi="Times New Roman" w:cs="Times New Roman"/>
          <w:sz w:val="24"/>
          <w:szCs w:val="24"/>
        </w:rPr>
        <w:t>решения.</w:t>
      </w:r>
    </w:p>
    <w:p w14:paraId="59C5780F" w14:textId="77777777" w:rsidR="009E465B" w:rsidRDefault="009E465B" w:rsidP="006746E4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79BB3C4" w14:textId="77777777" w:rsidR="00562F6F" w:rsidRPr="008A44FB" w:rsidRDefault="008A44FB" w:rsidP="006746E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Устремления в достижении</w:t>
      </w:r>
      <w:r w:rsidR="000301D4">
        <w:rPr>
          <w:rFonts w:ascii="Times New Roman" w:hAnsi="Times New Roman" w:cs="Times New Roman"/>
          <w:b/>
          <w:sz w:val="24"/>
          <w:szCs w:val="24"/>
        </w:rPr>
        <w:t>.</w:t>
      </w:r>
    </w:p>
    <w:p w14:paraId="7B4C1149" w14:textId="77777777" w:rsidR="00562F6F" w:rsidRDefault="00A547C0" w:rsidP="006746E4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Чёткая формулировка ожидаемого результата </w:t>
      </w:r>
      <w:r w:rsidR="0078574C">
        <w:rPr>
          <w:rFonts w:ascii="Times New Roman" w:hAnsi="Times New Roman" w:cs="Times New Roman"/>
          <w:sz w:val="24"/>
          <w:szCs w:val="24"/>
        </w:rPr>
        <w:t xml:space="preserve">итогом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7C582B" w:rsidRPr="009C00D7">
        <w:rPr>
          <w:rFonts w:ascii="Times New Roman" w:hAnsi="Times New Roman" w:cs="Times New Roman"/>
          <w:sz w:val="24"/>
          <w:szCs w:val="24"/>
        </w:rPr>
        <w:t xml:space="preserve">через указанный период времени. </w:t>
      </w:r>
    </w:p>
    <w:p w14:paraId="3040085E" w14:textId="77777777" w:rsidR="009E465B" w:rsidRPr="009C00D7" w:rsidRDefault="009E465B" w:rsidP="006746E4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38DD8E3" w14:textId="77777777" w:rsidR="007C582B" w:rsidRDefault="008A44FB" w:rsidP="006746E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Стратегическое планирование</w:t>
      </w:r>
      <w:r w:rsidR="000301D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13C65508" w14:textId="77777777" w:rsidR="009E465B" w:rsidRDefault="006B6DE2" w:rsidP="009E465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DE2">
        <w:rPr>
          <w:rFonts w:ascii="Times New Roman" w:hAnsi="Times New Roman" w:cs="Times New Roman"/>
          <w:sz w:val="24"/>
          <w:szCs w:val="24"/>
        </w:rPr>
        <w:t xml:space="preserve">Определяет главную </w:t>
      </w:r>
      <w:r w:rsidR="009E465B">
        <w:rPr>
          <w:rFonts w:ascii="Times New Roman" w:hAnsi="Times New Roman" w:cs="Times New Roman"/>
          <w:sz w:val="24"/>
          <w:szCs w:val="24"/>
        </w:rPr>
        <w:t>линию</w:t>
      </w:r>
      <w:r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6B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подразделения</w:t>
      </w:r>
      <w:r w:rsidR="009E465B">
        <w:rPr>
          <w:rFonts w:ascii="Times New Roman" w:hAnsi="Times New Roman" w:cs="Times New Roman"/>
          <w:sz w:val="24"/>
          <w:szCs w:val="24"/>
        </w:rPr>
        <w:t>.</w:t>
      </w:r>
    </w:p>
    <w:p w14:paraId="3AB8E235" w14:textId="77777777" w:rsidR="009E465B" w:rsidRDefault="006368F9" w:rsidP="009E465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</w:t>
      </w:r>
      <w:r w:rsidR="009E465B">
        <w:rPr>
          <w:rFonts w:ascii="Times New Roman" w:hAnsi="Times New Roman" w:cs="Times New Roman"/>
          <w:sz w:val="24"/>
          <w:szCs w:val="24"/>
        </w:rPr>
        <w:t xml:space="preserve"> </w:t>
      </w:r>
      <w:r w:rsidR="006B6DE2">
        <w:rPr>
          <w:rFonts w:ascii="Times New Roman" w:hAnsi="Times New Roman" w:cs="Times New Roman"/>
          <w:sz w:val="24"/>
          <w:szCs w:val="24"/>
        </w:rPr>
        <w:t>разработк</w:t>
      </w:r>
      <w:r w:rsidR="009E465B">
        <w:rPr>
          <w:rFonts w:ascii="Times New Roman" w:hAnsi="Times New Roman" w:cs="Times New Roman"/>
          <w:sz w:val="24"/>
          <w:szCs w:val="24"/>
        </w:rPr>
        <w:t xml:space="preserve">у </w:t>
      </w:r>
      <w:r w:rsidR="0012171F">
        <w:rPr>
          <w:rFonts w:ascii="Times New Roman" w:hAnsi="Times New Roman" w:cs="Times New Roman"/>
          <w:sz w:val="24"/>
          <w:szCs w:val="24"/>
        </w:rPr>
        <w:t>стратегии</w:t>
      </w:r>
      <w:r w:rsidR="009E465B">
        <w:rPr>
          <w:rFonts w:ascii="Times New Roman" w:hAnsi="Times New Roman" w:cs="Times New Roman"/>
          <w:sz w:val="24"/>
          <w:szCs w:val="24"/>
        </w:rPr>
        <w:t>, направляющей</w:t>
      </w:r>
      <w:r w:rsidR="006B6DE2" w:rsidRPr="006B6DE2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9E465B">
        <w:rPr>
          <w:rFonts w:ascii="Times New Roman" w:hAnsi="Times New Roman" w:cs="Times New Roman"/>
          <w:sz w:val="24"/>
          <w:szCs w:val="24"/>
        </w:rPr>
        <w:t>п</w:t>
      </w:r>
      <w:r w:rsidR="006B6DE2" w:rsidRPr="006B6DE2">
        <w:rPr>
          <w:rFonts w:ascii="Times New Roman" w:hAnsi="Times New Roman" w:cs="Times New Roman"/>
          <w:sz w:val="24"/>
          <w:szCs w:val="24"/>
        </w:rPr>
        <w:t>од</w:t>
      </w:r>
      <w:r w:rsidR="00E25512">
        <w:rPr>
          <w:rFonts w:ascii="Times New Roman" w:hAnsi="Times New Roman" w:cs="Times New Roman"/>
          <w:sz w:val="24"/>
          <w:szCs w:val="24"/>
        </w:rPr>
        <w:t>разделения в течение долгосрочного</w:t>
      </w:r>
      <w:r w:rsidR="006B6DE2" w:rsidRPr="006B6DE2">
        <w:rPr>
          <w:rFonts w:ascii="Times New Roman" w:hAnsi="Times New Roman" w:cs="Times New Roman"/>
          <w:sz w:val="24"/>
          <w:szCs w:val="24"/>
        </w:rPr>
        <w:t xml:space="preserve"> периода </w:t>
      </w:r>
      <w:r w:rsidR="009E465B">
        <w:rPr>
          <w:rFonts w:ascii="Times New Roman" w:hAnsi="Times New Roman" w:cs="Times New Roman"/>
          <w:sz w:val="24"/>
          <w:szCs w:val="24"/>
        </w:rPr>
        <w:t xml:space="preserve">(от </w:t>
      </w:r>
      <w:r w:rsidR="00BB130F">
        <w:rPr>
          <w:rFonts w:ascii="Times New Roman" w:hAnsi="Times New Roman" w:cs="Times New Roman"/>
          <w:sz w:val="24"/>
          <w:szCs w:val="24"/>
        </w:rPr>
        <w:t>5 лет</w:t>
      </w:r>
      <w:r w:rsidR="009E465B">
        <w:rPr>
          <w:rFonts w:ascii="Times New Roman" w:hAnsi="Times New Roman" w:cs="Times New Roman"/>
          <w:sz w:val="24"/>
          <w:szCs w:val="24"/>
        </w:rPr>
        <w:t>)</w:t>
      </w:r>
      <w:r w:rsidR="00BB130F">
        <w:rPr>
          <w:rFonts w:ascii="Times New Roman" w:hAnsi="Times New Roman" w:cs="Times New Roman"/>
          <w:sz w:val="24"/>
          <w:szCs w:val="24"/>
        </w:rPr>
        <w:t>.</w:t>
      </w:r>
      <w:r w:rsidR="009E4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ADDF9" w14:textId="77777777" w:rsidR="006A757F" w:rsidRDefault="009E465B" w:rsidP="009E465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</w:t>
      </w:r>
      <w:r w:rsidR="006A757F">
        <w:rPr>
          <w:rFonts w:ascii="Times New Roman" w:hAnsi="Times New Roman" w:cs="Times New Roman"/>
          <w:sz w:val="24"/>
          <w:szCs w:val="24"/>
        </w:rPr>
        <w:t>чивает основу для всех управленческих решений.</w:t>
      </w:r>
    </w:p>
    <w:p w14:paraId="3EB287AD" w14:textId="77777777" w:rsidR="0028098A" w:rsidRDefault="009E465B" w:rsidP="006746E4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целостным</w:t>
      </w:r>
      <w:r w:rsidR="0028098A">
        <w:rPr>
          <w:rFonts w:ascii="Times New Roman" w:hAnsi="Times New Roman" w:cs="Times New Roman"/>
          <w:sz w:val="24"/>
          <w:szCs w:val="24"/>
        </w:rPr>
        <w:t xml:space="preserve"> и динамичн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28098A">
        <w:rPr>
          <w:rFonts w:ascii="Times New Roman" w:hAnsi="Times New Roman" w:cs="Times New Roman"/>
          <w:sz w:val="24"/>
          <w:szCs w:val="24"/>
        </w:rPr>
        <w:t xml:space="preserve"> в </w:t>
      </w:r>
      <w:r w:rsidR="0028098A" w:rsidRPr="006B6DE2">
        <w:rPr>
          <w:rFonts w:ascii="Times New Roman" w:hAnsi="Times New Roman" w:cs="Times New Roman"/>
          <w:sz w:val="24"/>
          <w:szCs w:val="24"/>
        </w:rPr>
        <w:t>длительной перспективе</w:t>
      </w:r>
      <w:r w:rsidR="0028098A">
        <w:rPr>
          <w:rFonts w:ascii="Times New Roman" w:hAnsi="Times New Roman" w:cs="Times New Roman"/>
          <w:sz w:val="24"/>
          <w:szCs w:val="24"/>
        </w:rPr>
        <w:t>.</w:t>
      </w:r>
    </w:p>
    <w:p w14:paraId="620BD91A" w14:textId="77777777" w:rsidR="00F8208F" w:rsidRDefault="00F8208F" w:rsidP="006746E4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B94B1CE" w14:textId="77777777" w:rsidR="007C582B" w:rsidRDefault="008A44FB" w:rsidP="006746E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Тактическое планирование</w:t>
      </w:r>
      <w:r w:rsidR="000301D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1276133D" w14:textId="77777777" w:rsidR="001D75F9" w:rsidRDefault="003103F6" w:rsidP="003103F6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тактические</w:t>
      </w:r>
      <w:r w:rsidR="001D75F9">
        <w:rPr>
          <w:rFonts w:ascii="Times New Roman" w:hAnsi="Times New Roman" w:cs="Times New Roman"/>
          <w:sz w:val="24"/>
          <w:szCs w:val="24"/>
        </w:rPr>
        <w:t xml:space="preserve"> цели, задачи, мероприятия, проекты по р</w:t>
      </w:r>
      <w:r>
        <w:rPr>
          <w:rFonts w:ascii="Times New Roman" w:hAnsi="Times New Roman" w:cs="Times New Roman"/>
          <w:sz w:val="24"/>
          <w:szCs w:val="24"/>
        </w:rPr>
        <w:t>еализации стратегических целей п</w:t>
      </w:r>
      <w:r w:rsidR="001D75F9">
        <w:rPr>
          <w:rFonts w:ascii="Times New Roman" w:hAnsi="Times New Roman" w:cs="Times New Roman"/>
          <w:sz w:val="24"/>
          <w:szCs w:val="24"/>
        </w:rPr>
        <w:t>одразделения.</w:t>
      </w:r>
    </w:p>
    <w:p w14:paraId="56CCD81C" w14:textId="77777777" w:rsidR="001D75F9" w:rsidRDefault="003103F6" w:rsidP="001D75F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Выявляет наиболее оптимальные</w:t>
      </w:r>
      <w:r w:rsidR="001D75F9">
        <w:rPr>
          <w:rFonts w:ascii="Times New Roman" w:hAnsi="Times New Roman" w:cs="Times New Roman"/>
          <w:sz w:val="24"/>
          <w:szCs w:val="24"/>
        </w:rPr>
        <w:t xml:space="preserve"> способы </w:t>
      </w:r>
      <w:r>
        <w:rPr>
          <w:rFonts w:ascii="Times New Roman" w:hAnsi="Times New Roman" w:cs="Times New Roman"/>
          <w:sz w:val="24"/>
          <w:szCs w:val="24"/>
        </w:rPr>
        <w:t>достижения стратегических целей.</w:t>
      </w:r>
    </w:p>
    <w:p w14:paraId="0B8B98EB" w14:textId="77777777" w:rsidR="001D75F9" w:rsidRDefault="003103F6" w:rsidP="001D75F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Представляет собой </w:t>
      </w:r>
      <w:r w:rsidR="001D75F9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эффективного управления п</w:t>
      </w:r>
      <w:r w:rsidR="001D75F9">
        <w:rPr>
          <w:rFonts w:ascii="Times New Roman" w:hAnsi="Times New Roman" w:cs="Times New Roman"/>
          <w:sz w:val="24"/>
          <w:szCs w:val="24"/>
        </w:rPr>
        <w:t xml:space="preserve">одразделением, </w:t>
      </w:r>
      <w:r w:rsidR="00EC1480">
        <w:rPr>
          <w:rFonts w:ascii="Times New Roman" w:hAnsi="Times New Roman" w:cs="Times New Roman"/>
          <w:sz w:val="24"/>
          <w:szCs w:val="24"/>
        </w:rPr>
        <w:t>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5F9">
        <w:rPr>
          <w:rFonts w:ascii="Times New Roman" w:hAnsi="Times New Roman" w:cs="Times New Roman"/>
          <w:sz w:val="24"/>
          <w:szCs w:val="24"/>
        </w:rPr>
        <w:t>и проектами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ИВДИВО.</w:t>
      </w:r>
    </w:p>
    <w:p w14:paraId="057634AF" w14:textId="77777777" w:rsidR="00BB130F" w:rsidRDefault="006746E4" w:rsidP="006746E4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Учитывает</w:t>
      </w:r>
      <w:r w:rsidR="00F021EF">
        <w:rPr>
          <w:rFonts w:ascii="Times New Roman" w:hAnsi="Times New Roman" w:cs="Times New Roman"/>
          <w:sz w:val="24"/>
          <w:szCs w:val="24"/>
        </w:rPr>
        <w:t xml:space="preserve"> среднесрочный</w:t>
      </w:r>
      <w:r w:rsidR="00BB130F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E2551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B130F">
        <w:rPr>
          <w:rFonts w:ascii="Times New Roman" w:hAnsi="Times New Roman" w:cs="Times New Roman"/>
          <w:sz w:val="24"/>
          <w:szCs w:val="24"/>
        </w:rPr>
        <w:t>1-5</w:t>
      </w:r>
      <w:proofErr w:type="gramEnd"/>
      <w:r w:rsidR="00BB130F">
        <w:rPr>
          <w:rFonts w:ascii="Times New Roman" w:hAnsi="Times New Roman" w:cs="Times New Roman"/>
          <w:sz w:val="24"/>
          <w:szCs w:val="24"/>
        </w:rPr>
        <w:t xml:space="preserve"> лет</w:t>
      </w:r>
      <w:r w:rsidR="00E25512">
        <w:rPr>
          <w:rFonts w:ascii="Times New Roman" w:hAnsi="Times New Roman" w:cs="Times New Roman"/>
          <w:sz w:val="24"/>
          <w:szCs w:val="24"/>
        </w:rPr>
        <w:t>)</w:t>
      </w:r>
      <w:r w:rsidR="00BB13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CFD1BA" w14:textId="77777777" w:rsidR="00E03EFB" w:rsidRDefault="00E03EFB" w:rsidP="006746E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9AD903C" w14:textId="77777777" w:rsidR="007C582B" w:rsidRDefault="007C582B" w:rsidP="006746E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Оперативное </w:t>
      </w:r>
      <w:r w:rsidR="008A44FB" w:rsidRPr="008A44FB">
        <w:rPr>
          <w:rFonts w:ascii="Times New Roman" w:hAnsi="Times New Roman" w:cs="Times New Roman"/>
          <w:b/>
          <w:color w:val="002060"/>
          <w:sz w:val="24"/>
          <w:szCs w:val="24"/>
        </w:rPr>
        <w:t>планирование</w:t>
      </w:r>
      <w:r w:rsidR="000301D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32830219" w14:textId="77777777" w:rsidR="00930BD0" w:rsidRDefault="00F021EF" w:rsidP="00930BD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021EF">
        <w:rPr>
          <w:rFonts w:ascii="Times New Roman" w:hAnsi="Times New Roman" w:cs="Times New Roman"/>
          <w:sz w:val="24"/>
          <w:szCs w:val="24"/>
        </w:rPr>
        <w:t xml:space="preserve">Пошаговая последовательность </w:t>
      </w:r>
      <w:r w:rsidR="00796888">
        <w:rPr>
          <w:rFonts w:ascii="Times New Roman" w:hAnsi="Times New Roman" w:cs="Times New Roman"/>
          <w:sz w:val="24"/>
          <w:szCs w:val="24"/>
        </w:rPr>
        <w:t xml:space="preserve">действий по </w:t>
      </w:r>
      <w:r>
        <w:rPr>
          <w:rFonts w:ascii="Times New Roman" w:hAnsi="Times New Roman" w:cs="Times New Roman"/>
          <w:sz w:val="24"/>
          <w:szCs w:val="24"/>
        </w:rPr>
        <w:t>исполнени</w:t>
      </w:r>
      <w:r w:rsidR="0079688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тактического плана</w:t>
      </w:r>
      <w:r w:rsidR="00930BD0">
        <w:rPr>
          <w:rFonts w:ascii="Times New Roman" w:hAnsi="Times New Roman" w:cs="Times New Roman"/>
          <w:sz w:val="24"/>
          <w:szCs w:val="24"/>
        </w:rPr>
        <w:t>.</w:t>
      </w:r>
    </w:p>
    <w:p w14:paraId="66F44AAD" w14:textId="77777777" w:rsidR="00EC1480" w:rsidRDefault="00EC1480" w:rsidP="00930BD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ответст</w:t>
      </w:r>
      <w:r w:rsidR="00796888">
        <w:rPr>
          <w:rFonts w:ascii="Times New Roman" w:hAnsi="Times New Roman" w:cs="Times New Roman"/>
          <w:sz w:val="24"/>
          <w:szCs w:val="24"/>
        </w:rPr>
        <w:t>венных за исполнение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E1C7A2" w14:textId="77777777" w:rsidR="00EC1480" w:rsidRDefault="00EC1480" w:rsidP="00930BD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сроков реализации.</w:t>
      </w:r>
    </w:p>
    <w:p w14:paraId="24B46433" w14:textId="77777777" w:rsidR="00F021EF" w:rsidRDefault="00EC1480" w:rsidP="006746E4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Учитывает</w:t>
      </w:r>
      <w:r w:rsidR="00930BD0">
        <w:rPr>
          <w:rFonts w:ascii="Times New Roman" w:hAnsi="Times New Roman" w:cs="Times New Roman"/>
          <w:sz w:val="24"/>
          <w:szCs w:val="24"/>
        </w:rPr>
        <w:t xml:space="preserve"> краткосрочный период </w:t>
      </w:r>
      <w:r w:rsidR="00E25512">
        <w:rPr>
          <w:rFonts w:ascii="Times New Roman" w:hAnsi="Times New Roman" w:cs="Times New Roman"/>
          <w:sz w:val="24"/>
          <w:szCs w:val="24"/>
        </w:rPr>
        <w:t>(</w:t>
      </w:r>
      <w:r w:rsidR="00930BD0">
        <w:rPr>
          <w:rFonts w:ascii="Times New Roman" w:hAnsi="Times New Roman" w:cs="Times New Roman"/>
          <w:sz w:val="24"/>
          <w:szCs w:val="24"/>
        </w:rPr>
        <w:t>д</w:t>
      </w:r>
      <w:r w:rsidR="00E03EFB">
        <w:rPr>
          <w:rFonts w:ascii="Times New Roman" w:hAnsi="Times New Roman" w:cs="Times New Roman"/>
          <w:sz w:val="24"/>
          <w:szCs w:val="24"/>
        </w:rPr>
        <w:t>о 1 года</w:t>
      </w:r>
      <w:r w:rsidR="00E25512">
        <w:rPr>
          <w:rFonts w:ascii="Times New Roman" w:hAnsi="Times New Roman" w:cs="Times New Roman"/>
          <w:sz w:val="24"/>
          <w:szCs w:val="24"/>
        </w:rPr>
        <w:t>)</w:t>
      </w:r>
      <w:r w:rsidR="00E03EFB">
        <w:rPr>
          <w:rFonts w:ascii="Times New Roman" w:hAnsi="Times New Roman" w:cs="Times New Roman"/>
          <w:sz w:val="24"/>
          <w:szCs w:val="24"/>
        </w:rPr>
        <w:t>.</w:t>
      </w:r>
    </w:p>
    <w:p w14:paraId="3774C3E8" w14:textId="77777777" w:rsidR="00E03EFB" w:rsidRPr="00F021EF" w:rsidRDefault="00E03EFB" w:rsidP="006746E4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58C6AC8" w14:textId="77777777" w:rsidR="007C582B" w:rsidRDefault="008A44FB" w:rsidP="006746E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Управление реализацией</w:t>
      </w:r>
      <w:r w:rsidR="000301D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46E949C8" w14:textId="77777777" w:rsidR="008A44FB" w:rsidRPr="002710F5" w:rsidRDefault="008A44FB" w:rsidP="00D64E5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0F5">
        <w:rPr>
          <w:rFonts w:ascii="Times New Roman" w:hAnsi="Times New Roman" w:cs="Times New Roman"/>
          <w:sz w:val="24"/>
          <w:szCs w:val="24"/>
        </w:rPr>
        <w:t>Отслеживание динамики</w:t>
      </w:r>
      <w:r w:rsidR="00A54904">
        <w:rPr>
          <w:rFonts w:ascii="Times New Roman" w:hAnsi="Times New Roman" w:cs="Times New Roman"/>
          <w:sz w:val="24"/>
          <w:szCs w:val="24"/>
        </w:rPr>
        <w:t xml:space="preserve"> </w:t>
      </w:r>
      <w:r w:rsidR="00D64E5B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A54904">
        <w:rPr>
          <w:rFonts w:ascii="Times New Roman" w:hAnsi="Times New Roman" w:cs="Times New Roman"/>
          <w:sz w:val="24"/>
          <w:szCs w:val="24"/>
        </w:rPr>
        <w:t>периодичностью</w:t>
      </w:r>
      <w:r w:rsidRPr="002710F5">
        <w:rPr>
          <w:rFonts w:ascii="Times New Roman" w:hAnsi="Times New Roman" w:cs="Times New Roman"/>
          <w:sz w:val="24"/>
          <w:szCs w:val="24"/>
        </w:rPr>
        <w:t xml:space="preserve"> в 3, 6, 9, 12 месяцев</w:t>
      </w:r>
      <w:r w:rsidR="00D64E5B">
        <w:rPr>
          <w:rFonts w:ascii="Times New Roman" w:hAnsi="Times New Roman" w:cs="Times New Roman"/>
          <w:sz w:val="24"/>
          <w:szCs w:val="24"/>
        </w:rPr>
        <w:t>,</w:t>
      </w:r>
      <w:r w:rsidRPr="002710F5">
        <w:rPr>
          <w:rFonts w:ascii="Times New Roman" w:hAnsi="Times New Roman" w:cs="Times New Roman"/>
          <w:sz w:val="24"/>
          <w:szCs w:val="24"/>
        </w:rPr>
        <w:t xml:space="preserve"> в зависимости от мас</w:t>
      </w:r>
      <w:r w:rsidR="00A54904">
        <w:rPr>
          <w:rFonts w:ascii="Times New Roman" w:hAnsi="Times New Roman" w:cs="Times New Roman"/>
          <w:sz w:val="24"/>
          <w:szCs w:val="24"/>
        </w:rPr>
        <w:t>штаба и специфики деятельности</w:t>
      </w:r>
      <w:r w:rsidR="00D64E5B">
        <w:rPr>
          <w:rFonts w:ascii="Times New Roman" w:hAnsi="Times New Roman" w:cs="Times New Roman"/>
          <w:sz w:val="24"/>
          <w:szCs w:val="24"/>
        </w:rPr>
        <w:t>,</w:t>
      </w:r>
      <w:r w:rsidR="00772947" w:rsidRPr="002710F5">
        <w:rPr>
          <w:rFonts w:ascii="Times New Roman" w:hAnsi="Times New Roman" w:cs="Times New Roman"/>
          <w:sz w:val="24"/>
          <w:szCs w:val="24"/>
        </w:rPr>
        <w:t xml:space="preserve"> с подведением промежуточных итогов.</w:t>
      </w:r>
    </w:p>
    <w:p w14:paraId="7EC0504C" w14:textId="77777777" w:rsidR="008A44FB" w:rsidRPr="002710F5" w:rsidRDefault="00153527" w:rsidP="008A44F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Отслеживание</w:t>
      </w:r>
      <w:r w:rsidR="00B01A17" w:rsidRPr="002710F5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01A17" w:rsidRPr="002710F5">
        <w:rPr>
          <w:rFonts w:ascii="Times New Roman" w:hAnsi="Times New Roman" w:cs="Times New Roman"/>
          <w:sz w:val="24"/>
          <w:szCs w:val="24"/>
        </w:rPr>
        <w:t xml:space="preserve"> сроков реализации</w:t>
      </w:r>
      <w:r w:rsidR="00772947" w:rsidRPr="002710F5">
        <w:rPr>
          <w:rFonts w:ascii="Times New Roman" w:hAnsi="Times New Roman" w:cs="Times New Roman"/>
          <w:sz w:val="24"/>
          <w:szCs w:val="24"/>
        </w:rPr>
        <w:t>.</w:t>
      </w:r>
    </w:p>
    <w:p w14:paraId="32D5813A" w14:textId="77777777" w:rsidR="00772947" w:rsidRPr="002710F5" w:rsidRDefault="00772947" w:rsidP="008A44F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710F5">
        <w:rPr>
          <w:rFonts w:ascii="Times New Roman" w:hAnsi="Times New Roman" w:cs="Times New Roman"/>
          <w:sz w:val="24"/>
          <w:szCs w:val="24"/>
        </w:rPr>
        <w:t>Подведение итогов в конце синтез-года.</w:t>
      </w:r>
    </w:p>
    <w:p w14:paraId="43CB4D3C" w14:textId="77777777" w:rsidR="00772947" w:rsidRDefault="00772947" w:rsidP="008A44F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710F5">
        <w:rPr>
          <w:rFonts w:ascii="Times New Roman" w:hAnsi="Times New Roman" w:cs="Times New Roman"/>
          <w:sz w:val="24"/>
          <w:szCs w:val="24"/>
        </w:rPr>
        <w:t>Публикация итогов Плана Синтеза деятельности подразделения на сайте ИВДИВО</w:t>
      </w:r>
      <w:r w:rsidR="00C45E6D">
        <w:rPr>
          <w:rFonts w:ascii="Times New Roman" w:hAnsi="Times New Roman" w:cs="Times New Roman"/>
          <w:sz w:val="24"/>
          <w:szCs w:val="24"/>
        </w:rPr>
        <w:t xml:space="preserve"> до 1 мая каждого </w:t>
      </w:r>
      <w:r w:rsidRPr="002710F5">
        <w:rPr>
          <w:rFonts w:ascii="Times New Roman" w:hAnsi="Times New Roman" w:cs="Times New Roman"/>
          <w:sz w:val="24"/>
          <w:szCs w:val="24"/>
        </w:rPr>
        <w:t>года.</w:t>
      </w:r>
    </w:p>
    <w:p w14:paraId="695ED55B" w14:textId="77777777" w:rsidR="006746E4" w:rsidRPr="006746E4" w:rsidRDefault="006746E4" w:rsidP="0019132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746E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Стратегия Подразделения ИВДИВО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объединяет </w:t>
      </w:r>
      <w:r w:rsidRPr="006746E4">
        <w:rPr>
          <w:rFonts w:ascii="Times New Roman" w:hAnsi="Times New Roman" w:cs="Times New Roman"/>
          <w:b/>
          <w:color w:val="002060"/>
          <w:sz w:val="24"/>
          <w:szCs w:val="24"/>
        </w:rPr>
        <w:t>синтез Стратегий:</w:t>
      </w:r>
    </w:p>
    <w:p w14:paraId="762BE6BC" w14:textId="77777777" w:rsidR="006746E4" w:rsidRPr="0034216C" w:rsidRDefault="006746E4" w:rsidP="006746E4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Стратегия </w:t>
      </w:r>
      <w:r w:rsidRPr="0034216C">
        <w:rPr>
          <w:rFonts w:ascii="Times New Roman" w:hAnsi="Times New Roman" w:cs="Times New Roman"/>
          <w:sz w:val="24"/>
          <w:szCs w:val="24"/>
        </w:rPr>
        <w:t>Подразделени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4216C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3FC2F8" w14:textId="77777777" w:rsidR="006746E4" w:rsidRDefault="006746E4" w:rsidP="006746E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Советов Подразделения ИВДИВО.</w:t>
      </w:r>
    </w:p>
    <w:p w14:paraId="6227638E" w14:textId="77777777" w:rsidR="006746E4" w:rsidRDefault="006746E4" w:rsidP="006746E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Организаций Подразделения ИВДИВО.</w:t>
      </w:r>
    </w:p>
    <w:p w14:paraId="1C233905" w14:textId="77777777" w:rsidR="006746E4" w:rsidRDefault="006746E4" w:rsidP="006746E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Проекта ИВДИВО реализацией Подразделением ИВДИВО.</w:t>
      </w:r>
    </w:p>
    <w:p w14:paraId="0E4F4704" w14:textId="77777777" w:rsidR="006746E4" w:rsidRDefault="006746E4" w:rsidP="006746E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ИВДИВО территории.</w:t>
      </w:r>
    </w:p>
    <w:p w14:paraId="126421E6" w14:textId="77777777" w:rsidR="006746E4" w:rsidRDefault="006746E4" w:rsidP="006746E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267525EF" w14:textId="77777777" w:rsidR="006746E4" w:rsidRDefault="006746E4" w:rsidP="006746E4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Плана Синтеза, Глава Проекта План Синтеза Светлана Тураева</w:t>
      </w:r>
    </w:p>
    <w:sectPr w:rsidR="006746E4" w:rsidSect="006746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331"/>
    <w:multiLevelType w:val="hybridMultilevel"/>
    <w:tmpl w:val="DC54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6D7B"/>
    <w:multiLevelType w:val="hybridMultilevel"/>
    <w:tmpl w:val="07604AE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94CA9"/>
    <w:multiLevelType w:val="hybridMultilevel"/>
    <w:tmpl w:val="B82A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33DE"/>
    <w:multiLevelType w:val="hybridMultilevel"/>
    <w:tmpl w:val="11F2CB84"/>
    <w:lvl w:ilvl="0" w:tplc="7E5630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7353C15"/>
    <w:multiLevelType w:val="hybridMultilevel"/>
    <w:tmpl w:val="92FE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97ADE"/>
    <w:multiLevelType w:val="hybridMultilevel"/>
    <w:tmpl w:val="1656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81698"/>
    <w:multiLevelType w:val="hybridMultilevel"/>
    <w:tmpl w:val="1D72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624E6"/>
    <w:multiLevelType w:val="hybridMultilevel"/>
    <w:tmpl w:val="2518651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73537E"/>
    <w:multiLevelType w:val="hybridMultilevel"/>
    <w:tmpl w:val="3D12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B2435"/>
    <w:multiLevelType w:val="hybridMultilevel"/>
    <w:tmpl w:val="660EC02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2C2B95"/>
    <w:multiLevelType w:val="hybridMultilevel"/>
    <w:tmpl w:val="A3C4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439AF"/>
    <w:multiLevelType w:val="hybridMultilevel"/>
    <w:tmpl w:val="6DC6CBF0"/>
    <w:lvl w:ilvl="0" w:tplc="DA22C5E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8E4654"/>
    <w:multiLevelType w:val="multilevel"/>
    <w:tmpl w:val="E05484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2F423217"/>
    <w:multiLevelType w:val="hybridMultilevel"/>
    <w:tmpl w:val="E738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87887"/>
    <w:multiLevelType w:val="hybridMultilevel"/>
    <w:tmpl w:val="4796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A21DE"/>
    <w:multiLevelType w:val="hybridMultilevel"/>
    <w:tmpl w:val="D0EA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21B66"/>
    <w:multiLevelType w:val="hybridMultilevel"/>
    <w:tmpl w:val="7294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36F99"/>
    <w:multiLevelType w:val="hybridMultilevel"/>
    <w:tmpl w:val="8CF0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03CC4"/>
    <w:multiLevelType w:val="hybridMultilevel"/>
    <w:tmpl w:val="EAAC71A4"/>
    <w:lvl w:ilvl="0" w:tplc="04B874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C405F0"/>
    <w:multiLevelType w:val="hybridMultilevel"/>
    <w:tmpl w:val="35683E9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484057"/>
    <w:multiLevelType w:val="hybridMultilevel"/>
    <w:tmpl w:val="CDC8EAEC"/>
    <w:lvl w:ilvl="0" w:tplc="CA743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556C4"/>
    <w:multiLevelType w:val="hybridMultilevel"/>
    <w:tmpl w:val="650CE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A4D5D"/>
    <w:multiLevelType w:val="hybridMultilevel"/>
    <w:tmpl w:val="4796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60688"/>
    <w:multiLevelType w:val="hybridMultilevel"/>
    <w:tmpl w:val="7064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44F37"/>
    <w:multiLevelType w:val="hybridMultilevel"/>
    <w:tmpl w:val="494ECDFA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1C6CB9"/>
    <w:multiLevelType w:val="hybridMultilevel"/>
    <w:tmpl w:val="F450313C"/>
    <w:lvl w:ilvl="0" w:tplc="C0421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F57C1"/>
    <w:multiLevelType w:val="hybridMultilevel"/>
    <w:tmpl w:val="C31209BA"/>
    <w:lvl w:ilvl="0" w:tplc="E7565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AD02A8"/>
    <w:multiLevelType w:val="hybridMultilevel"/>
    <w:tmpl w:val="E086F34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C226DB"/>
    <w:multiLevelType w:val="multilevel"/>
    <w:tmpl w:val="C408F6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50731A26"/>
    <w:multiLevelType w:val="hybridMultilevel"/>
    <w:tmpl w:val="C98A3960"/>
    <w:lvl w:ilvl="0" w:tplc="E94A8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1057E96"/>
    <w:multiLevelType w:val="hybridMultilevel"/>
    <w:tmpl w:val="EF7C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86F7C"/>
    <w:multiLevelType w:val="hybridMultilevel"/>
    <w:tmpl w:val="86BEA7B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4B5D27"/>
    <w:multiLevelType w:val="hybridMultilevel"/>
    <w:tmpl w:val="0DC0017C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BC562F"/>
    <w:multiLevelType w:val="hybridMultilevel"/>
    <w:tmpl w:val="0218A0A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E6163A"/>
    <w:multiLevelType w:val="hybridMultilevel"/>
    <w:tmpl w:val="D174D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80ED4"/>
    <w:multiLevelType w:val="hybridMultilevel"/>
    <w:tmpl w:val="298C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82A25"/>
    <w:multiLevelType w:val="multilevel"/>
    <w:tmpl w:val="1726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A80B0C"/>
    <w:multiLevelType w:val="hybridMultilevel"/>
    <w:tmpl w:val="81AA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8451F"/>
    <w:multiLevelType w:val="multilevel"/>
    <w:tmpl w:val="10525A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9" w15:restartNumberingAfterBreak="0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490C0C"/>
    <w:multiLevelType w:val="hybridMultilevel"/>
    <w:tmpl w:val="84F2C294"/>
    <w:lvl w:ilvl="0" w:tplc="DA405AF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521067"/>
    <w:multiLevelType w:val="hybridMultilevel"/>
    <w:tmpl w:val="3D484978"/>
    <w:lvl w:ilvl="0" w:tplc="17521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FB939DC"/>
    <w:multiLevelType w:val="hybridMultilevel"/>
    <w:tmpl w:val="74381C4C"/>
    <w:lvl w:ilvl="0" w:tplc="032AD3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34"/>
  </w:num>
  <w:num w:numId="5">
    <w:abstractNumId w:val="36"/>
  </w:num>
  <w:num w:numId="6">
    <w:abstractNumId w:val="30"/>
  </w:num>
  <w:num w:numId="7">
    <w:abstractNumId w:val="21"/>
  </w:num>
  <w:num w:numId="8">
    <w:abstractNumId w:val="37"/>
  </w:num>
  <w:num w:numId="9">
    <w:abstractNumId w:val="38"/>
  </w:num>
  <w:num w:numId="10">
    <w:abstractNumId w:val="15"/>
  </w:num>
  <w:num w:numId="11">
    <w:abstractNumId w:val="0"/>
  </w:num>
  <w:num w:numId="12">
    <w:abstractNumId w:val="28"/>
  </w:num>
  <w:num w:numId="13">
    <w:abstractNumId w:val="24"/>
  </w:num>
  <w:num w:numId="14">
    <w:abstractNumId w:val="8"/>
  </w:num>
  <w:num w:numId="15">
    <w:abstractNumId w:val="2"/>
  </w:num>
  <w:num w:numId="16">
    <w:abstractNumId w:val="17"/>
  </w:num>
  <w:num w:numId="17">
    <w:abstractNumId w:val="35"/>
  </w:num>
  <w:num w:numId="18">
    <w:abstractNumId w:val="29"/>
  </w:num>
  <w:num w:numId="19">
    <w:abstractNumId w:val="6"/>
  </w:num>
  <w:num w:numId="20">
    <w:abstractNumId w:val="26"/>
  </w:num>
  <w:num w:numId="21">
    <w:abstractNumId w:val="41"/>
  </w:num>
  <w:num w:numId="22">
    <w:abstractNumId w:val="16"/>
  </w:num>
  <w:num w:numId="23">
    <w:abstractNumId w:val="20"/>
  </w:num>
  <w:num w:numId="24">
    <w:abstractNumId w:val="25"/>
  </w:num>
  <w:num w:numId="25">
    <w:abstractNumId w:val="4"/>
  </w:num>
  <w:num w:numId="26">
    <w:abstractNumId w:val="23"/>
  </w:num>
  <w:num w:numId="27">
    <w:abstractNumId w:val="10"/>
  </w:num>
  <w:num w:numId="28">
    <w:abstractNumId w:val="11"/>
  </w:num>
  <w:num w:numId="29">
    <w:abstractNumId w:val="1"/>
  </w:num>
  <w:num w:numId="30">
    <w:abstractNumId w:val="3"/>
  </w:num>
  <w:num w:numId="31">
    <w:abstractNumId w:val="39"/>
  </w:num>
  <w:num w:numId="32">
    <w:abstractNumId w:val="19"/>
  </w:num>
  <w:num w:numId="33">
    <w:abstractNumId w:val="42"/>
  </w:num>
  <w:num w:numId="34">
    <w:abstractNumId w:val="40"/>
  </w:num>
  <w:num w:numId="35">
    <w:abstractNumId w:val="9"/>
  </w:num>
  <w:num w:numId="36">
    <w:abstractNumId w:val="27"/>
  </w:num>
  <w:num w:numId="37">
    <w:abstractNumId w:val="18"/>
  </w:num>
  <w:num w:numId="38">
    <w:abstractNumId w:val="32"/>
  </w:num>
  <w:num w:numId="39">
    <w:abstractNumId w:val="7"/>
  </w:num>
  <w:num w:numId="40">
    <w:abstractNumId w:val="31"/>
  </w:num>
  <w:num w:numId="41">
    <w:abstractNumId w:val="33"/>
  </w:num>
  <w:num w:numId="42">
    <w:abstractNumId w:val="2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82B"/>
    <w:rsid w:val="0001497C"/>
    <w:rsid w:val="000301D4"/>
    <w:rsid w:val="00065F2E"/>
    <w:rsid w:val="00095DA3"/>
    <w:rsid w:val="0009781A"/>
    <w:rsid w:val="000A0990"/>
    <w:rsid w:val="000D7715"/>
    <w:rsid w:val="000E5BEA"/>
    <w:rsid w:val="000F45D3"/>
    <w:rsid w:val="0012171F"/>
    <w:rsid w:val="00136DB1"/>
    <w:rsid w:val="0015090E"/>
    <w:rsid w:val="00153527"/>
    <w:rsid w:val="0019132E"/>
    <w:rsid w:val="001D75F9"/>
    <w:rsid w:val="001E6A78"/>
    <w:rsid w:val="00215C48"/>
    <w:rsid w:val="0025517E"/>
    <w:rsid w:val="0025557E"/>
    <w:rsid w:val="002710F5"/>
    <w:rsid w:val="0028098A"/>
    <w:rsid w:val="002C74E3"/>
    <w:rsid w:val="00304C8A"/>
    <w:rsid w:val="003103F6"/>
    <w:rsid w:val="00311656"/>
    <w:rsid w:val="003248FA"/>
    <w:rsid w:val="00330F8E"/>
    <w:rsid w:val="0034216C"/>
    <w:rsid w:val="00362B43"/>
    <w:rsid w:val="003A1F5F"/>
    <w:rsid w:val="003B7C54"/>
    <w:rsid w:val="003D3B88"/>
    <w:rsid w:val="00562F6F"/>
    <w:rsid w:val="00583D43"/>
    <w:rsid w:val="0060530C"/>
    <w:rsid w:val="0061196F"/>
    <w:rsid w:val="0061245B"/>
    <w:rsid w:val="00613D16"/>
    <w:rsid w:val="00622234"/>
    <w:rsid w:val="006368F9"/>
    <w:rsid w:val="006614B3"/>
    <w:rsid w:val="006746E4"/>
    <w:rsid w:val="006A757F"/>
    <w:rsid w:val="006B6DE2"/>
    <w:rsid w:val="00743AA6"/>
    <w:rsid w:val="00772947"/>
    <w:rsid w:val="0078574C"/>
    <w:rsid w:val="00796888"/>
    <w:rsid w:val="007C582B"/>
    <w:rsid w:val="007D0FA9"/>
    <w:rsid w:val="007F3351"/>
    <w:rsid w:val="00845840"/>
    <w:rsid w:val="00870DEC"/>
    <w:rsid w:val="008A44FB"/>
    <w:rsid w:val="008B500D"/>
    <w:rsid w:val="008F2168"/>
    <w:rsid w:val="00912666"/>
    <w:rsid w:val="00930BD0"/>
    <w:rsid w:val="009C00D7"/>
    <w:rsid w:val="009E465B"/>
    <w:rsid w:val="00A547C0"/>
    <w:rsid w:val="00A54904"/>
    <w:rsid w:val="00AA1DD5"/>
    <w:rsid w:val="00AF0677"/>
    <w:rsid w:val="00B01A17"/>
    <w:rsid w:val="00B30E15"/>
    <w:rsid w:val="00B526C2"/>
    <w:rsid w:val="00BB130F"/>
    <w:rsid w:val="00C00460"/>
    <w:rsid w:val="00C45E6D"/>
    <w:rsid w:val="00C64813"/>
    <w:rsid w:val="00C76230"/>
    <w:rsid w:val="00C76A84"/>
    <w:rsid w:val="00CC462B"/>
    <w:rsid w:val="00CC5B7F"/>
    <w:rsid w:val="00D110E1"/>
    <w:rsid w:val="00D15BD9"/>
    <w:rsid w:val="00D4009E"/>
    <w:rsid w:val="00D64E5B"/>
    <w:rsid w:val="00D65D8B"/>
    <w:rsid w:val="00D73C2F"/>
    <w:rsid w:val="00D87E0A"/>
    <w:rsid w:val="00E03EFB"/>
    <w:rsid w:val="00E1179F"/>
    <w:rsid w:val="00E25512"/>
    <w:rsid w:val="00E6214C"/>
    <w:rsid w:val="00EA3CB2"/>
    <w:rsid w:val="00EB057D"/>
    <w:rsid w:val="00EC1480"/>
    <w:rsid w:val="00F021EF"/>
    <w:rsid w:val="00F26090"/>
    <w:rsid w:val="00F8208F"/>
    <w:rsid w:val="00FA1359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4E37"/>
  <w15:docId w15:val="{28E33782-59A8-473A-89FF-8B834320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Кишиневский</cp:lastModifiedBy>
  <cp:revision>99</cp:revision>
  <dcterms:created xsi:type="dcterms:W3CDTF">2021-09-07T11:28:00Z</dcterms:created>
  <dcterms:modified xsi:type="dcterms:W3CDTF">2021-09-14T10:34:00Z</dcterms:modified>
</cp:coreProperties>
</file>